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154F" w14:textId="190A4D48" w:rsidR="007E6E29" w:rsidRPr="00973C64" w:rsidRDefault="0092350B" w:rsidP="007A2C6D">
      <w:pPr>
        <w:spacing w:after="0"/>
        <w:jc w:val="center"/>
        <w:rPr>
          <w:b/>
          <w:bCs/>
          <w:color w:val="1F4E79" w:themeColor="accent1" w:themeShade="80"/>
          <w:sz w:val="44"/>
          <w:szCs w:val="44"/>
          <w:lang w:val="en-US"/>
        </w:rPr>
      </w:pPr>
      <w:proofErr w:type="spellStart"/>
      <w:r w:rsidRPr="00973C64">
        <w:rPr>
          <w:b/>
          <w:bCs/>
          <w:color w:val="1F4E79" w:themeColor="accent1" w:themeShade="80"/>
          <w:sz w:val="44"/>
          <w:szCs w:val="44"/>
          <w:lang w:val="en-US"/>
        </w:rPr>
        <w:t>TransAtlantic</w:t>
      </w:r>
      <w:proofErr w:type="spellEnd"/>
      <w:r w:rsidRPr="00973C64">
        <w:rPr>
          <w:b/>
          <w:bCs/>
          <w:color w:val="1F4E79" w:themeColor="accent1" w:themeShade="80"/>
          <w:sz w:val="44"/>
          <w:szCs w:val="44"/>
          <w:lang w:val="en-US"/>
        </w:rPr>
        <w:t xml:space="preserve"> Studies</w:t>
      </w:r>
    </w:p>
    <w:p w14:paraId="3B43737C" w14:textId="71552F93" w:rsidR="002D59A0" w:rsidRDefault="002D59A0" w:rsidP="00FB1022">
      <w:pPr>
        <w:spacing w:after="0"/>
        <w:jc w:val="center"/>
        <w:rPr>
          <w:color w:val="1F4E79" w:themeColor="accent1" w:themeShade="80"/>
          <w:sz w:val="40"/>
          <w:szCs w:val="40"/>
          <w:lang w:val="en-US"/>
        </w:rPr>
      </w:pPr>
      <w:r w:rsidRPr="00FB1022">
        <w:rPr>
          <w:color w:val="1F4E79" w:themeColor="accent1" w:themeShade="80"/>
          <w:sz w:val="40"/>
          <w:szCs w:val="40"/>
          <w:lang w:val="en-US"/>
        </w:rPr>
        <w:t>Self-</w:t>
      </w:r>
      <w:r w:rsidR="00973C64" w:rsidRPr="00FB1022">
        <w:rPr>
          <w:color w:val="1F4E79" w:themeColor="accent1" w:themeShade="80"/>
          <w:sz w:val="40"/>
          <w:szCs w:val="40"/>
          <w:lang w:val="en-US"/>
        </w:rPr>
        <w:t>assessment</w:t>
      </w:r>
      <w:r w:rsidRPr="00FB1022">
        <w:rPr>
          <w:color w:val="1F4E79" w:themeColor="accent1" w:themeShade="80"/>
          <w:sz w:val="40"/>
          <w:szCs w:val="40"/>
          <w:lang w:val="en-US"/>
        </w:rPr>
        <w:t xml:space="preserve"> of Language Skills</w:t>
      </w:r>
      <w:r w:rsidR="001C74CD" w:rsidRPr="00FB1022">
        <w:rPr>
          <w:color w:val="1F4E79" w:themeColor="accent1" w:themeShade="80"/>
          <w:sz w:val="40"/>
          <w:szCs w:val="40"/>
          <w:lang w:val="en-US"/>
        </w:rPr>
        <w:t xml:space="preserve"> Form</w:t>
      </w:r>
    </w:p>
    <w:p w14:paraId="5EF2E9B2" w14:textId="27FC4D5F" w:rsidR="00FB1022" w:rsidRPr="00FB1022" w:rsidRDefault="00FB1022" w:rsidP="00FB1022">
      <w:pPr>
        <w:pBdr>
          <w:bottom w:val="single" w:sz="6" w:space="1" w:color="auto"/>
        </w:pBdr>
        <w:jc w:val="center"/>
        <w:rPr>
          <w:color w:val="1F4E79" w:themeColor="accent1" w:themeShade="80"/>
          <w:sz w:val="16"/>
          <w:szCs w:val="16"/>
          <w:lang w:val="en-US"/>
        </w:rPr>
      </w:pPr>
    </w:p>
    <w:p w14:paraId="1CEE0893" w14:textId="7FEA1E55" w:rsidR="007A2C6D" w:rsidRPr="00FB1022" w:rsidRDefault="007A2C6D" w:rsidP="007A2C6D">
      <w:pPr>
        <w:spacing w:before="240"/>
        <w:jc w:val="center"/>
        <w:rPr>
          <w:b/>
          <w:bCs/>
          <w:i/>
          <w:iCs/>
          <w:sz w:val="36"/>
          <w:szCs w:val="36"/>
          <w:lang w:val="en-US"/>
        </w:rPr>
      </w:pPr>
      <w:r w:rsidRPr="00FB1022">
        <w:rPr>
          <w:b/>
          <w:bCs/>
          <w:i/>
          <w:iCs/>
          <w:sz w:val="36"/>
          <w:szCs w:val="36"/>
          <w:lang w:val="en-US"/>
        </w:rPr>
        <w:t>Name and Surname of the Candidate</w:t>
      </w: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5311"/>
        <w:gridCol w:w="5310"/>
      </w:tblGrid>
      <w:tr w:rsidR="00263491" w14:paraId="6A5D0385" w14:textId="77777777" w:rsidTr="00182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</w:tcPr>
          <w:p w14:paraId="199221F5" w14:textId="33F3EFCB" w:rsidR="00263491" w:rsidRDefault="00263491" w:rsidP="00EA2F8A">
            <w:pPr>
              <w:jc w:val="center"/>
              <w:rPr>
                <w:sz w:val="32"/>
                <w:szCs w:val="32"/>
              </w:rPr>
            </w:pPr>
            <w:proofErr w:type="spellStart"/>
            <w:r w:rsidRPr="007A2C6D">
              <w:rPr>
                <w:color w:val="1F4E79" w:themeColor="accent1" w:themeShade="80"/>
                <w:sz w:val="32"/>
                <w:szCs w:val="32"/>
              </w:rPr>
              <w:t>Mother</w:t>
            </w:r>
            <w:proofErr w:type="spellEnd"/>
            <w:r w:rsidRPr="007A2C6D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7A2C6D">
              <w:rPr>
                <w:color w:val="1F4E79" w:themeColor="accent1" w:themeShade="80"/>
                <w:sz w:val="32"/>
                <w:szCs w:val="32"/>
              </w:rPr>
              <w:t>tongue</w:t>
            </w:r>
            <w:proofErr w:type="spellEnd"/>
            <w:r w:rsidRPr="007A2C6D">
              <w:rPr>
                <w:color w:val="1F4E79" w:themeColor="accent1" w:themeShade="80"/>
                <w:sz w:val="32"/>
                <w:szCs w:val="32"/>
              </w:rPr>
              <w:t>(s)</w:t>
            </w:r>
          </w:p>
        </w:tc>
        <w:tc>
          <w:tcPr>
            <w:tcW w:w="6997" w:type="dxa"/>
          </w:tcPr>
          <w:p w14:paraId="162D7E8F" w14:textId="4B9CDAB3" w:rsidR="00263491" w:rsidRDefault="00263491" w:rsidP="00EA2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7A2C6D">
              <w:rPr>
                <w:color w:val="1F4E79" w:themeColor="accent1" w:themeShade="80"/>
                <w:sz w:val="32"/>
                <w:szCs w:val="32"/>
              </w:rPr>
              <w:t>Foreign</w:t>
            </w:r>
            <w:proofErr w:type="spellEnd"/>
            <w:r w:rsidRPr="007A2C6D">
              <w:rPr>
                <w:color w:val="1F4E79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7A2C6D">
              <w:rPr>
                <w:color w:val="1F4E79" w:themeColor="accent1" w:themeShade="80"/>
                <w:sz w:val="32"/>
                <w:szCs w:val="32"/>
              </w:rPr>
              <w:t>language</w:t>
            </w:r>
            <w:proofErr w:type="spellEnd"/>
            <w:r w:rsidRPr="007A2C6D">
              <w:rPr>
                <w:color w:val="1F4E79" w:themeColor="accent1" w:themeShade="80"/>
                <w:sz w:val="32"/>
                <w:szCs w:val="32"/>
              </w:rPr>
              <w:t>(s)</w:t>
            </w:r>
          </w:p>
        </w:tc>
      </w:tr>
      <w:tr w:rsidR="00263491" w:rsidRPr="00973C64" w14:paraId="2E6B64C5" w14:textId="77777777" w:rsidTr="00B64F7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7" w:type="dxa"/>
            <w:vAlign w:val="center"/>
          </w:tcPr>
          <w:p w14:paraId="0D5D01C7" w14:textId="361F40BB" w:rsidR="00263491" w:rsidRPr="00C4401A" w:rsidRDefault="00787220" w:rsidP="00B64F78">
            <w:pPr>
              <w:jc w:val="center"/>
              <w:rPr>
                <w:b w:val="0"/>
                <w:bCs w:val="0"/>
                <w:i/>
                <w:iCs/>
                <w:sz w:val="32"/>
                <w:szCs w:val="32"/>
                <w:lang w:val="en-US"/>
              </w:rPr>
            </w:pPr>
            <w:r>
              <w:rPr>
                <w:b w:val="0"/>
                <w:bCs w:val="0"/>
                <w:i/>
                <w:iCs/>
                <w:sz w:val="32"/>
                <w:szCs w:val="32"/>
                <w:lang w:val="en-US"/>
              </w:rPr>
              <w:t>Specify la</w:t>
            </w:r>
            <w:r w:rsidR="00AF192B">
              <w:rPr>
                <w:b w:val="0"/>
                <w:bCs w:val="0"/>
                <w:i/>
                <w:iCs/>
                <w:sz w:val="32"/>
                <w:szCs w:val="32"/>
                <w:lang w:val="en-US"/>
              </w:rPr>
              <w:t>n</w:t>
            </w:r>
            <w:r>
              <w:rPr>
                <w:b w:val="0"/>
                <w:bCs w:val="0"/>
                <w:i/>
                <w:iCs/>
                <w:sz w:val="32"/>
                <w:szCs w:val="32"/>
                <w:lang w:val="en-US"/>
              </w:rPr>
              <w:t>guage(s)</w:t>
            </w:r>
          </w:p>
        </w:tc>
        <w:tc>
          <w:tcPr>
            <w:tcW w:w="6997" w:type="dxa"/>
            <w:vAlign w:val="center"/>
          </w:tcPr>
          <w:p w14:paraId="4419D774" w14:textId="312B2552" w:rsidR="00263491" w:rsidRPr="001C74CD" w:rsidRDefault="00787220" w:rsidP="00B64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32"/>
                <w:szCs w:val="32"/>
                <w:lang w:val="en-US"/>
              </w:rPr>
            </w:pPr>
            <w:r>
              <w:rPr>
                <w:i/>
                <w:iCs/>
                <w:sz w:val="32"/>
                <w:szCs w:val="32"/>
                <w:lang w:val="en-US"/>
              </w:rPr>
              <w:t>Specify language(s)</w:t>
            </w:r>
          </w:p>
        </w:tc>
      </w:tr>
    </w:tbl>
    <w:p w14:paraId="0AD12467" w14:textId="3A085975" w:rsidR="00263491" w:rsidRPr="001C74CD" w:rsidRDefault="00263491" w:rsidP="001A0DF8">
      <w:pPr>
        <w:jc w:val="center"/>
        <w:rPr>
          <w:sz w:val="32"/>
          <w:szCs w:val="32"/>
          <w:lang w:val="en-US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3378"/>
      </w:tblGrid>
      <w:tr w:rsidR="001C74CD" w:rsidRPr="00787220" w14:paraId="33BD0196" w14:textId="77777777" w:rsidTr="00EA2F8A">
        <w:trPr>
          <w:trHeight w:val="522"/>
        </w:trPr>
        <w:tc>
          <w:tcPr>
            <w:tcW w:w="10627" w:type="dxa"/>
            <w:gridSpan w:val="5"/>
            <w:shd w:val="clear" w:color="auto" w:fill="DEEAF6" w:themeFill="accent1" w:themeFillTint="33"/>
            <w:vAlign w:val="center"/>
          </w:tcPr>
          <w:p w14:paraId="79CC754D" w14:textId="54EE6285" w:rsidR="001C74CD" w:rsidRPr="001823AA" w:rsidRDefault="001C74CD" w:rsidP="00EA2F8A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823AA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The name of the </w:t>
            </w:r>
            <w:r w:rsidR="007A2C6D" w:rsidRPr="001823AA">
              <w:rPr>
                <w:b/>
                <w:bCs/>
                <w:i/>
                <w:iCs/>
                <w:sz w:val="32"/>
                <w:szCs w:val="32"/>
                <w:lang w:val="en-US"/>
              </w:rPr>
              <w:t xml:space="preserve">foreign </w:t>
            </w:r>
            <w:r w:rsidRPr="001823AA">
              <w:rPr>
                <w:b/>
                <w:bCs/>
                <w:i/>
                <w:iCs/>
                <w:sz w:val="32"/>
                <w:szCs w:val="32"/>
                <w:lang w:val="en-US"/>
              </w:rPr>
              <w:t>language #1</w:t>
            </w:r>
          </w:p>
        </w:tc>
      </w:tr>
      <w:tr w:rsidR="001C74CD" w:rsidRPr="00787220" w14:paraId="415D7F2F" w14:textId="77777777" w:rsidTr="00EA2F8A">
        <w:trPr>
          <w:trHeight w:val="416"/>
        </w:trPr>
        <w:tc>
          <w:tcPr>
            <w:tcW w:w="10627" w:type="dxa"/>
            <w:gridSpan w:val="5"/>
            <w:vAlign w:val="center"/>
          </w:tcPr>
          <w:p w14:paraId="4D3690CA" w14:textId="6D30FF07" w:rsidR="001C74CD" w:rsidRPr="00EA2F8A" w:rsidRDefault="001C74CD" w:rsidP="00EA2F8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Self-</w:t>
            </w:r>
            <w:r w:rsidR="00973C64"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assessment</w:t>
            </w: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of language skills</w:t>
            </w:r>
          </w:p>
        </w:tc>
      </w:tr>
      <w:tr w:rsidR="001C74CD" w:rsidRPr="001C74CD" w14:paraId="227E445F" w14:textId="77777777" w:rsidTr="00EA2F8A">
        <w:trPr>
          <w:trHeight w:val="435"/>
        </w:trPr>
        <w:tc>
          <w:tcPr>
            <w:tcW w:w="3624" w:type="dxa"/>
            <w:gridSpan w:val="2"/>
            <w:vAlign w:val="center"/>
          </w:tcPr>
          <w:p w14:paraId="1441DFAE" w14:textId="77985910" w:rsidR="001C74CD" w:rsidRPr="00EA2F8A" w:rsidRDefault="00EA2F8A" w:rsidP="00EA2F8A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3625" w:type="dxa"/>
            <w:gridSpan w:val="2"/>
            <w:vAlign w:val="center"/>
          </w:tcPr>
          <w:p w14:paraId="25552718" w14:textId="2EA99DC2" w:rsidR="001C74CD" w:rsidRPr="00EA2F8A" w:rsidRDefault="00EA2F8A" w:rsidP="00EA2F8A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378" w:type="dxa"/>
            <w:vAlign w:val="center"/>
          </w:tcPr>
          <w:p w14:paraId="4EC97AF1" w14:textId="52E92414" w:rsidR="001C74CD" w:rsidRPr="00EA2F8A" w:rsidRDefault="00EA2F8A" w:rsidP="00EA2F8A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WRITING</w:t>
            </w:r>
          </w:p>
        </w:tc>
      </w:tr>
      <w:tr w:rsidR="001C74CD" w:rsidRPr="001C74CD" w14:paraId="57B2B034" w14:textId="77777777" w:rsidTr="00861AE5">
        <w:trPr>
          <w:trHeight w:val="922"/>
        </w:trPr>
        <w:tc>
          <w:tcPr>
            <w:tcW w:w="1812" w:type="dxa"/>
            <w:vAlign w:val="center"/>
          </w:tcPr>
          <w:p w14:paraId="2E716622" w14:textId="3FBE206A" w:rsidR="00EA2F8A" w:rsidRPr="00EA2F8A" w:rsidRDefault="00861AE5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EE62DD" wp14:editId="0353A8C2">
                  <wp:extent cx="219075" cy="18097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70FD5" w14:textId="52C36E75" w:rsidR="001C74CD" w:rsidRPr="00EA2F8A" w:rsidRDefault="001C74CD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812" w:type="dxa"/>
            <w:vAlign w:val="center"/>
          </w:tcPr>
          <w:p w14:paraId="5AF36518" w14:textId="3FBE4D0B" w:rsidR="00EA2F8A" w:rsidRPr="00EA2F8A" w:rsidRDefault="00861AE5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9E7924" wp14:editId="1499FAE6">
                  <wp:extent cx="219075" cy="18097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737C4" w14:textId="686A8EC1" w:rsidR="001C74CD" w:rsidRPr="00EA2F8A" w:rsidRDefault="007A2C6D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812" w:type="dxa"/>
            <w:vAlign w:val="center"/>
          </w:tcPr>
          <w:p w14:paraId="58400C0B" w14:textId="4BA76B24" w:rsidR="00EA2F8A" w:rsidRPr="00EA2F8A" w:rsidRDefault="00861AE5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C614D9" wp14:editId="7A1AC1B0">
                  <wp:extent cx="219075" cy="18097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34ECA" w14:textId="01EF669B" w:rsidR="001C74CD" w:rsidRPr="00EA2F8A" w:rsidRDefault="007A2C6D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Interaction</w:t>
            </w:r>
          </w:p>
        </w:tc>
        <w:tc>
          <w:tcPr>
            <w:tcW w:w="1813" w:type="dxa"/>
            <w:vAlign w:val="center"/>
          </w:tcPr>
          <w:p w14:paraId="164B976A" w14:textId="1C201F4E" w:rsidR="00EA2F8A" w:rsidRPr="00EA2F8A" w:rsidRDefault="00861AE5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5DB414" wp14:editId="00D21459">
                  <wp:extent cx="219075" cy="18097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C28D81" w14:textId="142CD09B" w:rsidR="001C74CD" w:rsidRPr="00EA2F8A" w:rsidRDefault="007A2C6D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Production</w:t>
            </w:r>
          </w:p>
        </w:tc>
        <w:tc>
          <w:tcPr>
            <w:tcW w:w="3378" w:type="dxa"/>
            <w:vAlign w:val="center"/>
          </w:tcPr>
          <w:p w14:paraId="29F038D2" w14:textId="3A54E7EE" w:rsidR="00EA2F8A" w:rsidRPr="00EA2F8A" w:rsidRDefault="00861AE5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6525AB1" wp14:editId="006E3237">
                  <wp:extent cx="219075" cy="18097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B3379" w14:textId="6C9BA405" w:rsidR="001C74CD" w:rsidRPr="00EA2F8A" w:rsidRDefault="007A2C6D" w:rsidP="00EA2F8A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Writing</w:t>
            </w:r>
          </w:p>
        </w:tc>
      </w:tr>
      <w:tr w:rsidR="001C74CD" w:rsidRPr="001C74CD" w14:paraId="7CA5C64E" w14:textId="77777777" w:rsidTr="00DA1893">
        <w:trPr>
          <w:trHeight w:val="809"/>
        </w:trPr>
        <w:sdt>
          <w:sdtPr>
            <w:rPr>
              <w:i/>
              <w:iCs/>
              <w:sz w:val="24"/>
              <w:szCs w:val="24"/>
            </w:rPr>
            <w:id w:val="-1607733640"/>
            <w:placeholder>
              <w:docPart w:val="DefaultPlaceholder_-1854013438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6E08AEAC" w14:textId="35E19F8A" w:rsidR="001C74CD" w:rsidRPr="00DA1893" w:rsidRDefault="00DA1893" w:rsidP="00364409">
                <w:pPr>
                  <w:jc w:val="center"/>
                  <w:rPr>
                    <w:i/>
                    <w:iCs/>
                    <w:sz w:val="24"/>
                    <w:szCs w:val="24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706768717"/>
            <w:placeholder>
              <w:docPart w:val="3E7C0B62AEB54E019391043858EDB7A5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5E21F3B2" w14:textId="6FFBFAC2" w:rsidR="001C74CD" w:rsidRPr="00DA1893" w:rsidRDefault="00DA1893" w:rsidP="00EA2F8A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2067685799"/>
            <w:placeholder>
              <w:docPart w:val="9F4092803AAE4B849E5FFEAA526815C0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578ECD34" w14:textId="314B6721" w:rsidR="001C74CD" w:rsidRPr="00DA1893" w:rsidRDefault="00DA1893" w:rsidP="00EA2F8A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1232932749"/>
            <w:placeholder>
              <w:docPart w:val="46836653EB984906A913DEBE65FA5B9C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3" w:type="dxa"/>
                <w:vAlign w:val="center"/>
              </w:tcPr>
              <w:p w14:paraId="1C63200E" w14:textId="4D5D50AE" w:rsidR="001C74CD" w:rsidRPr="00DA1893" w:rsidRDefault="00DA1893" w:rsidP="00EA2F8A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1856300349"/>
            <w:placeholder>
              <w:docPart w:val="83481C93DEE2441A95D2C48CEBB61D24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3378" w:type="dxa"/>
                <w:vAlign w:val="center"/>
              </w:tcPr>
              <w:p w14:paraId="21D17C99" w14:textId="0FBDA408" w:rsidR="001C74CD" w:rsidRPr="00DA1893" w:rsidRDefault="00DA1893" w:rsidP="00EA2F8A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</w:tr>
    </w:tbl>
    <w:p w14:paraId="26C005C4" w14:textId="2098FB05" w:rsidR="001823AA" w:rsidRDefault="001823AA" w:rsidP="001A0DF8">
      <w:pPr>
        <w:jc w:val="center"/>
        <w:rPr>
          <w:sz w:val="32"/>
          <w:szCs w:val="32"/>
          <w:lang w:val="en-US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3378"/>
      </w:tblGrid>
      <w:tr w:rsidR="00861AE5" w:rsidRPr="00787220" w14:paraId="64790667" w14:textId="77777777" w:rsidTr="00360AC2">
        <w:trPr>
          <w:trHeight w:val="522"/>
        </w:trPr>
        <w:tc>
          <w:tcPr>
            <w:tcW w:w="10627" w:type="dxa"/>
            <w:gridSpan w:val="5"/>
            <w:shd w:val="clear" w:color="auto" w:fill="DEEAF6" w:themeFill="accent1" w:themeFillTint="33"/>
            <w:vAlign w:val="center"/>
          </w:tcPr>
          <w:p w14:paraId="71D3C6A8" w14:textId="6780F8BC" w:rsidR="00861AE5" w:rsidRPr="001823AA" w:rsidRDefault="00861AE5" w:rsidP="00360AC2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823AA">
              <w:rPr>
                <w:b/>
                <w:bCs/>
                <w:i/>
                <w:iCs/>
                <w:sz w:val="32"/>
                <w:szCs w:val="32"/>
                <w:lang w:val="en-US"/>
              </w:rPr>
              <w:t>The name of the foreign language #</w:t>
            </w:r>
            <w:r w:rsidR="00FB1022">
              <w:rPr>
                <w:b/>
                <w:bCs/>
                <w:i/>
                <w:iCs/>
                <w:sz w:val="32"/>
                <w:szCs w:val="32"/>
                <w:lang w:val="en-US"/>
              </w:rPr>
              <w:t>2</w:t>
            </w:r>
          </w:p>
        </w:tc>
      </w:tr>
      <w:tr w:rsidR="00861AE5" w:rsidRPr="00787220" w14:paraId="5F561D3F" w14:textId="77777777" w:rsidTr="00360AC2">
        <w:trPr>
          <w:trHeight w:val="416"/>
        </w:trPr>
        <w:tc>
          <w:tcPr>
            <w:tcW w:w="10627" w:type="dxa"/>
            <w:gridSpan w:val="5"/>
            <w:vAlign w:val="center"/>
          </w:tcPr>
          <w:p w14:paraId="11F78280" w14:textId="742A4775" w:rsidR="00861AE5" w:rsidRPr="00EA2F8A" w:rsidRDefault="00861AE5" w:rsidP="00360A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Self-</w:t>
            </w:r>
            <w:r w:rsidR="00973C64"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assessment</w:t>
            </w: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of language skills</w:t>
            </w:r>
          </w:p>
        </w:tc>
      </w:tr>
      <w:tr w:rsidR="00861AE5" w:rsidRPr="001C74CD" w14:paraId="77D10912" w14:textId="77777777" w:rsidTr="00360AC2">
        <w:trPr>
          <w:trHeight w:val="435"/>
        </w:trPr>
        <w:tc>
          <w:tcPr>
            <w:tcW w:w="3624" w:type="dxa"/>
            <w:gridSpan w:val="2"/>
            <w:vAlign w:val="center"/>
          </w:tcPr>
          <w:p w14:paraId="05ACF54C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3625" w:type="dxa"/>
            <w:gridSpan w:val="2"/>
            <w:vAlign w:val="center"/>
          </w:tcPr>
          <w:p w14:paraId="574B1E4E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378" w:type="dxa"/>
            <w:vAlign w:val="center"/>
          </w:tcPr>
          <w:p w14:paraId="77D66AED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WRITING</w:t>
            </w:r>
          </w:p>
        </w:tc>
      </w:tr>
      <w:tr w:rsidR="00861AE5" w:rsidRPr="001C74CD" w14:paraId="632F70B1" w14:textId="77777777" w:rsidTr="00360AC2">
        <w:trPr>
          <w:trHeight w:val="922"/>
        </w:trPr>
        <w:tc>
          <w:tcPr>
            <w:tcW w:w="1812" w:type="dxa"/>
            <w:vAlign w:val="center"/>
          </w:tcPr>
          <w:p w14:paraId="2955E4DC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DA0F31" wp14:editId="40859E92">
                  <wp:extent cx="219075" cy="18097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39A65C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812" w:type="dxa"/>
            <w:vAlign w:val="center"/>
          </w:tcPr>
          <w:p w14:paraId="41AFFA7A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2123B9" wp14:editId="4F64647F">
                  <wp:extent cx="219075" cy="18097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8F91B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812" w:type="dxa"/>
            <w:vAlign w:val="center"/>
          </w:tcPr>
          <w:p w14:paraId="19E95209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703261" wp14:editId="40498FB3">
                  <wp:extent cx="219075" cy="18097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CD2DA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Interaction</w:t>
            </w:r>
          </w:p>
        </w:tc>
        <w:tc>
          <w:tcPr>
            <w:tcW w:w="1813" w:type="dxa"/>
            <w:vAlign w:val="center"/>
          </w:tcPr>
          <w:p w14:paraId="4C31B5C8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1AA569" wp14:editId="56488FC0">
                  <wp:extent cx="219075" cy="18097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17A987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Production</w:t>
            </w:r>
          </w:p>
        </w:tc>
        <w:tc>
          <w:tcPr>
            <w:tcW w:w="3378" w:type="dxa"/>
            <w:vAlign w:val="center"/>
          </w:tcPr>
          <w:p w14:paraId="68CF5AC9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8BF9417" wp14:editId="28A0F9F1">
                  <wp:extent cx="219075" cy="18097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ABA71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Writing</w:t>
            </w:r>
          </w:p>
        </w:tc>
      </w:tr>
      <w:tr w:rsidR="00861AE5" w:rsidRPr="001C74CD" w14:paraId="37231B46" w14:textId="77777777" w:rsidTr="00360AC2">
        <w:trPr>
          <w:trHeight w:val="809"/>
        </w:trPr>
        <w:sdt>
          <w:sdtPr>
            <w:rPr>
              <w:i/>
              <w:iCs/>
              <w:sz w:val="24"/>
              <w:szCs w:val="24"/>
            </w:rPr>
            <w:id w:val="-1594155344"/>
            <w:placeholder>
              <w:docPart w:val="5DF735B438D74F45A68691DB1BA69EDB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2E032904" w14:textId="77777777" w:rsidR="00861AE5" w:rsidRPr="00DA1893" w:rsidRDefault="00861AE5" w:rsidP="00360AC2">
                <w:pPr>
                  <w:jc w:val="center"/>
                  <w:rPr>
                    <w:i/>
                    <w:iCs/>
                    <w:sz w:val="24"/>
                    <w:szCs w:val="24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1979065829"/>
            <w:placeholder>
              <w:docPart w:val="5F5C377AB13147C3B296EF89E0E6737F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4A495BD0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1448229280"/>
            <w:placeholder>
              <w:docPart w:val="A855B1BE2E52459B999ABE80CB4DE3C3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7B5420D6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1021696040"/>
            <w:placeholder>
              <w:docPart w:val="D991EB9ACAFA40788496E0E6607F2F14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3" w:type="dxa"/>
                <w:vAlign w:val="center"/>
              </w:tcPr>
              <w:p w14:paraId="657CAF9F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721906329"/>
            <w:placeholder>
              <w:docPart w:val="549278C81CBA4B12AAD5CA8BD12FE4E1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3378" w:type="dxa"/>
                <w:vAlign w:val="center"/>
              </w:tcPr>
              <w:p w14:paraId="7B6A4697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</w:tr>
    </w:tbl>
    <w:p w14:paraId="5C265E07" w14:textId="0C42ECEC" w:rsidR="00DA1893" w:rsidRDefault="00DA1893" w:rsidP="001A0DF8">
      <w:pPr>
        <w:jc w:val="center"/>
        <w:rPr>
          <w:sz w:val="32"/>
          <w:szCs w:val="32"/>
          <w:lang w:val="en-US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3378"/>
      </w:tblGrid>
      <w:tr w:rsidR="00861AE5" w:rsidRPr="00787220" w14:paraId="2A0E1B3B" w14:textId="77777777" w:rsidTr="00360AC2">
        <w:trPr>
          <w:trHeight w:val="522"/>
        </w:trPr>
        <w:tc>
          <w:tcPr>
            <w:tcW w:w="10627" w:type="dxa"/>
            <w:gridSpan w:val="5"/>
            <w:shd w:val="clear" w:color="auto" w:fill="DEEAF6" w:themeFill="accent1" w:themeFillTint="33"/>
            <w:vAlign w:val="center"/>
          </w:tcPr>
          <w:p w14:paraId="49E324F8" w14:textId="178D8478" w:rsidR="00861AE5" w:rsidRPr="001823AA" w:rsidRDefault="00861AE5" w:rsidP="00360AC2">
            <w:pPr>
              <w:jc w:val="center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1823AA">
              <w:rPr>
                <w:b/>
                <w:bCs/>
                <w:i/>
                <w:iCs/>
                <w:sz w:val="32"/>
                <w:szCs w:val="32"/>
                <w:lang w:val="en-US"/>
              </w:rPr>
              <w:t>The name of the foreign language #</w:t>
            </w:r>
            <w:r w:rsidR="00FB1022">
              <w:rPr>
                <w:b/>
                <w:bCs/>
                <w:i/>
                <w:iCs/>
                <w:sz w:val="32"/>
                <w:szCs w:val="32"/>
                <w:lang w:val="en-US"/>
              </w:rPr>
              <w:t>3</w:t>
            </w:r>
          </w:p>
        </w:tc>
      </w:tr>
      <w:tr w:rsidR="00861AE5" w:rsidRPr="00787220" w14:paraId="3CFBFDB7" w14:textId="77777777" w:rsidTr="00360AC2">
        <w:trPr>
          <w:trHeight w:val="416"/>
        </w:trPr>
        <w:tc>
          <w:tcPr>
            <w:tcW w:w="10627" w:type="dxa"/>
            <w:gridSpan w:val="5"/>
            <w:vAlign w:val="center"/>
          </w:tcPr>
          <w:p w14:paraId="7A3777CD" w14:textId="5C7BEE14" w:rsidR="00861AE5" w:rsidRPr="00EA2F8A" w:rsidRDefault="00861AE5" w:rsidP="00360AC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Self-</w:t>
            </w:r>
            <w:r w:rsidR="00973C64"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>assessment</w:t>
            </w:r>
            <w:r w:rsidRPr="00EA2F8A">
              <w:rPr>
                <w:b/>
                <w:bCs/>
                <w:color w:val="1F4E79" w:themeColor="accent1" w:themeShade="80"/>
                <w:sz w:val="24"/>
                <w:szCs w:val="24"/>
                <w:lang w:val="en-US"/>
              </w:rPr>
              <w:t xml:space="preserve"> of language skills</w:t>
            </w:r>
          </w:p>
        </w:tc>
      </w:tr>
      <w:tr w:rsidR="00861AE5" w:rsidRPr="001C74CD" w14:paraId="48ADE596" w14:textId="77777777" w:rsidTr="00360AC2">
        <w:trPr>
          <w:trHeight w:val="435"/>
        </w:trPr>
        <w:tc>
          <w:tcPr>
            <w:tcW w:w="3624" w:type="dxa"/>
            <w:gridSpan w:val="2"/>
            <w:vAlign w:val="center"/>
          </w:tcPr>
          <w:p w14:paraId="2A413444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UNDERSTANDING</w:t>
            </w:r>
          </w:p>
        </w:tc>
        <w:tc>
          <w:tcPr>
            <w:tcW w:w="3625" w:type="dxa"/>
            <w:gridSpan w:val="2"/>
            <w:vAlign w:val="center"/>
          </w:tcPr>
          <w:p w14:paraId="227EE5ED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SPEAKING</w:t>
            </w:r>
          </w:p>
        </w:tc>
        <w:tc>
          <w:tcPr>
            <w:tcW w:w="3378" w:type="dxa"/>
            <w:vAlign w:val="center"/>
          </w:tcPr>
          <w:p w14:paraId="79478B0A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EA2F8A">
              <w:rPr>
                <w:color w:val="1F4E79" w:themeColor="accent1" w:themeShade="80"/>
                <w:sz w:val="24"/>
                <w:szCs w:val="24"/>
                <w:lang w:val="en-US"/>
              </w:rPr>
              <w:t>WRITING</w:t>
            </w:r>
          </w:p>
        </w:tc>
      </w:tr>
      <w:tr w:rsidR="00861AE5" w:rsidRPr="001C74CD" w14:paraId="1D8A6802" w14:textId="77777777" w:rsidTr="00360AC2">
        <w:trPr>
          <w:trHeight w:val="922"/>
        </w:trPr>
        <w:tc>
          <w:tcPr>
            <w:tcW w:w="1812" w:type="dxa"/>
            <w:vAlign w:val="center"/>
          </w:tcPr>
          <w:p w14:paraId="524D7525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DA6E58" wp14:editId="06C8134B">
                  <wp:extent cx="219075" cy="18097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3FB7D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Listening</w:t>
            </w:r>
          </w:p>
        </w:tc>
        <w:tc>
          <w:tcPr>
            <w:tcW w:w="1812" w:type="dxa"/>
            <w:vAlign w:val="center"/>
          </w:tcPr>
          <w:p w14:paraId="4823A53B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98D852" wp14:editId="36AFA4D8">
                  <wp:extent cx="219075" cy="18097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869277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1812" w:type="dxa"/>
            <w:vAlign w:val="center"/>
          </w:tcPr>
          <w:p w14:paraId="37ADAFDB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53D142" wp14:editId="298F7BD6">
                  <wp:extent cx="219075" cy="18097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40291F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Interaction</w:t>
            </w:r>
          </w:p>
        </w:tc>
        <w:tc>
          <w:tcPr>
            <w:tcW w:w="1813" w:type="dxa"/>
            <w:vAlign w:val="center"/>
          </w:tcPr>
          <w:p w14:paraId="41764575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8E96B0" wp14:editId="79379E86">
                  <wp:extent cx="219075" cy="18097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36002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Spoken Production</w:t>
            </w:r>
          </w:p>
        </w:tc>
        <w:tc>
          <w:tcPr>
            <w:tcW w:w="3378" w:type="dxa"/>
            <w:vAlign w:val="center"/>
          </w:tcPr>
          <w:p w14:paraId="26972A02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C96A8C" wp14:editId="7B096994">
                  <wp:extent cx="219075" cy="18097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35D2E" w14:textId="77777777" w:rsidR="00861AE5" w:rsidRPr="00EA2F8A" w:rsidRDefault="00861AE5" w:rsidP="00360AC2">
            <w:pPr>
              <w:jc w:val="center"/>
              <w:rPr>
                <w:color w:val="1F4E79" w:themeColor="accent1" w:themeShade="80"/>
                <w:sz w:val="20"/>
                <w:szCs w:val="20"/>
                <w:lang w:val="en-US"/>
              </w:rPr>
            </w:pPr>
            <w:r w:rsidRPr="00EA2F8A">
              <w:rPr>
                <w:color w:val="1F4E79" w:themeColor="accent1" w:themeShade="80"/>
                <w:sz w:val="20"/>
                <w:szCs w:val="20"/>
                <w:lang w:val="en-US"/>
              </w:rPr>
              <w:t>Writing</w:t>
            </w:r>
          </w:p>
        </w:tc>
      </w:tr>
      <w:tr w:rsidR="00861AE5" w:rsidRPr="001C74CD" w14:paraId="7B9DD3FC" w14:textId="77777777" w:rsidTr="00360AC2">
        <w:trPr>
          <w:trHeight w:val="809"/>
        </w:trPr>
        <w:sdt>
          <w:sdtPr>
            <w:rPr>
              <w:i/>
              <w:iCs/>
              <w:sz w:val="24"/>
              <w:szCs w:val="24"/>
            </w:rPr>
            <w:id w:val="2014030401"/>
            <w:placeholder>
              <w:docPart w:val="D2DC18F492674609A058F6FDF6712D34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61C4D457" w14:textId="77777777" w:rsidR="00861AE5" w:rsidRPr="00DA1893" w:rsidRDefault="00861AE5" w:rsidP="00360AC2">
                <w:pPr>
                  <w:jc w:val="center"/>
                  <w:rPr>
                    <w:i/>
                    <w:iCs/>
                    <w:sz w:val="24"/>
                    <w:szCs w:val="24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638643836"/>
            <w:placeholder>
              <w:docPart w:val="17DB59CCF62D45678F1966AB9CBDB993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5712EF9C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1131678220"/>
            <w:placeholder>
              <w:docPart w:val="1E275390DE7A4E3787920CE9ADBC0B48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2" w:type="dxa"/>
                <w:vAlign w:val="center"/>
              </w:tcPr>
              <w:p w14:paraId="0C7F23FE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922490446"/>
            <w:placeholder>
              <w:docPart w:val="2168DEB9F48F4790804E7AC5C08965B2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1813" w:type="dxa"/>
                <w:vAlign w:val="center"/>
              </w:tcPr>
              <w:p w14:paraId="04948578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  <w:sdt>
          <w:sdtPr>
            <w:rPr>
              <w:i/>
              <w:iCs/>
              <w:sz w:val="24"/>
              <w:szCs w:val="24"/>
            </w:rPr>
            <w:id w:val="-1109581306"/>
            <w:placeholder>
              <w:docPart w:val="FF750FBB2F3D4972B1F3C3DE8903AA29"/>
            </w:placeholder>
            <w:dropDownList>
              <w:listItem w:displayText="A1 (Basic user)" w:value="A1 (Basic user)"/>
              <w:listItem w:displayText="A2 (Basic user)" w:value="A2 (Basic user)"/>
              <w:listItem w:displayText="B1 (Independent user)" w:value="B1 (Independent user)"/>
              <w:listItem w:displayText="B2 (Independent user)" w:value="B2 (Independent user)"/>
              <w:listItem w:displayText="C1 (Proficient user)" w:value="C1 (Proficient user)"/>
              <w:listItem w:displayText="C2 (Proficient user)" w:value="C2 (Proficient user)"/>
            </w:dropDownList>
          </w:sdtPr>
          <w:sdtEndPr/>
          <w:sdtContent>
            <w:tc>
              <w:tcPr>
                <w:tcW w:w="3378" w:type="dxa"/>
                <w:vAlign w:val="center"/>
              </w:tcPr>
              <w:p w14:paraId="50D0F6ED" w14:textId="77777777" w:rsidR="00861AE5" w:rsidRPr="00DA1893" w:rsidRDefault="00861AE5" w:rsidP="00360AC2">
                <w:pPr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rPr>
                    <w:i/>
                    <w:iCs/>
                    <w:sz w:val="24"/>
                    <w:szCs w:val="24"/>
                  </w:rPr>
                  <w:t>A1 (Basic user)</w:t>
                </w:r>
              </w:p>
            </w:tc>
          </w:sdtContent>
        </w:sdt>
      </w:tr>
    </w:tbl>
    <w:p w14:paraId="6E9B93B1" w14:textId="353CCA9C" w:rsidR="00494242" w:rsidRDefault="001823AA" w:rsidP="00FB1022">
      <w:pPr>
        <w:spacing w:before="240"/>
        <w:jc w:val="center"/>
        <w:rPr>
          <w:i/>
          <w:iCs/>
          <w:sz w:val="32"/>
          <w:szCs w:val="32"/>
          <w:lang w:val="en-US"/>
        </w:rPr>
        <w:sectPr w:rsidR="00494242" w:rsidSect="001823AA">
          <w:pgSz w:w="11906" w:h="16838"/>
          <w:pgMar w:top="567" w:right="566" w:bottom="568" w:left="709" w:header="708" w:footer="708" w:gutter="0"/>
          <w:cols w:space="708"/>
          <w:docGrid w:linePitch="360"/>
        </w:sectPr>
      </w:pPr>
      <w:r>
        <w:rPr>
          <w:i/>
          <w:iCs/>
          <w:sz w:val="32"/>
          <w:szCs w:val="32"/>
          <w:lang w:val="en-US"/>
        </w:rPr>
        <w:t>Add more</w:t>
      </w:r>
      <w:r w:rsidR="00EA030C">
        <w:rPr>
          <w:i/>
          <w:iCs/>
          <w:sz w:val="32"/>
          <w:szCs w:val="32"/>
          <w:lang w:val="en-US"/>
        </w:rPr>
        <w:t xml:space="preserve"> languages</w:t>
      </w:r>
      <w:r>
        <w:rPr>
          <w:i/>
          <w:iCs/>
          <w:sz w:val="32"/>
          <w:szCs w:val="32"/>
          <w:lang w:val="en-US"/>
        </w:rPr>
        <w:t xml:space="preserve"> </w:t>
      </w:r>
      <w:r w:rsidR="00DA1893">
        <w:rPr>
          <w:i/>
          <w:iCs/>
          <w:sz w:val="32"/>
          <w:szCs w:val="32"/>
          <w:lang w:val="en-US"/>
        </w:rPr>
        <w:t xml:space="preserve">here </w:t>
      </w:r>
      <w:r>
        <w:rPr>
          <w:i/>
          <w:iCs/>
          <w:sz w:val="32"/>
          <w:szCs w:val="32"/>
          <w:lang w:val="en-US"/>
        </w:rPr>
        <w:t>if needed</w:t>
      </w:r>
      <w:r w:rsidR="0044430D">
        <w:rPr>
          <w:i/>
          <w:iCs/>
          <w:sz w:val="32"/>
          <w:szCs w:val="32"/>
          <w:lang w:val="en-US"/>
        </w:rPr>
        <w:t>.</w:t>
      </w:r>
    </w:p>
    <w:p w14:paraId="75BF28DB" w14:textId="77777777" w:rsidR="00D433AE" w:rsidRPr="00D433AE" w:rsidRDefault="00D433AE" w:rsidP="00D433AE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14:paraId="418F539F" w14:textId="77777777" w:rsidR="00D433AE" w:rsidRPr="00D433AE" w:rsidRDefault="00D433AE" w:rsidP="00D433AE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left="2706"/>
        <w:rPr>
          <w:rFonts w:ascii="Arial" w:hAnsi="Arial" w:cs="Arial"/>
          <w:color w:val="0B4CA1"/>
          <w:sz w:val="28"/>
          <w:szCs w:val="28"/>
          <w:lang w:val="en-US"/>
        </w:rPr>
      </w:pPr>
      <w:r w:rsidRPr="00D433AE">
        <w:rPr>
          <w:rFonts w:ascii="Arial" w:hAnsi="Arial" w:cs="Arial"/>
          <w:color w:val="0B4CA1"/>
          <w:sz w:val="28"/>
          <w:szCs w:val="28"/>
          <w:lang w:val="en-US"/>
        </w:rPr>
        <w:t>Common European Framework of Reference for Languages - Self-assessment grid</w:t>
      </w:r>
    </w:p>
    <w:p w14:paraId="3287C11F" w14:textId="77777777" w:rsidR="00D433AE" w:rsidRPr="00D433AE" w:rsidRDefault="00D433AE" w:rsidP="00D433A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154"/>
        <w:gridCol w:w="2268"/>
        <w:gridCol w:w="2172"/>
        <w:gridCol w:w="2366"/>
        <w:gridCol w:w="2270"/>
        <w:gridCol w:w="2230"/>
        <w:gridCol w:w="2306"/>
      </w:tblGrid>
      <w:tr w:rsidR="00D433AE" w:rsidRPr="00D433AE" w14:paraId="3A0402CB" w14:textId="77777777">
        <w:trPr>
          <w:trHeight w:val="560"/>
        </w:trPr>
        <w:tc>
          <w:tcPr>
            <w:tcW w:w="37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D088B3F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BD2A03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0A593DE4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725" w:right="725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A1</w:t>
            </w:r>
          </w:p>
          <w:p w14:paraId="1CA81A7D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725" w:right="726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 xml:space="preserve">Basic </w:t>
            </w: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780CEBE6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660" w:right="664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A2</w:t>
            </w:r>
          </w:p>
          <w:p w14:paraId="22C2C32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664" w:right="664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Basic User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4C4841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523" w:right="525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B1</w:t>
            </w:r>
          </w:p>
          <w:p w14:paraId="220CE5B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523" w:right="526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 xml:space="preserve">Independent </w:t>
            </w: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3D5522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475" w:right="477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B2</w:t>
            </w:r>
          </w:p>
          <w:p w14:paraId="09BD969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475" w:right="478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 xml:space="preserve">Independent </w:t>
            </w: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9479C7D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567" w:right="569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C1</w:t>
            </w:r>
          </w:p>
          <w:p w14:paraId="5B4B3BA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567" w:right="570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Proficient</w:t>
            </w:r>
            <w:proofErr w:type="spellEnd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user</w:t>
            </w:r>
            <w:proofErr w:type="spellEnd"/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703B6F9E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321" w:lineRule="exact"/>
              <w:ind w:left="605" w:right="607"/>
              <w:jc w:val="center"/>
              <w:rPr>
                <w:rFonts w:ascii="Arial" w:hAnsi="Arial" w:cs="Arial"/>
                <w:color w:val="353433"/>
                <w:sz w:val="28"/>
                <w:szCs w:val="28"/>
              </w:rPr>
            </w:pPr>
            <w:r w:rsidRPr="00D433AE">
              <w:rPr>
                <w:rFonts w:ascii="Arial" w:hAnsi="Arial" w:cs="Arial"/>
                <w:color w:val="353433"/>
                <w:sz w:val="28"/>
                <w:szCs w:val="28"/>
              </w:rPr>
              <w:t>C2</w:t>
            </w:r>
          </w:p>
          <w:p w14:paraId="33360253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606" w:right="607"/>
              <w:jc w:val="center"/>
              <w:rPr>
                <w:rFonts w:ascii="Arial" w:hAnsi="Arial" w:cs="Arial"/>
                <w:color w:val="353433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Proficient</w:t>
            </w:r>
            <w:proofErr w:type="spellEnd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6"/>
                <w:szCs w:val="16"/>
              </w:rPr>
              <w:t>user</w:t>
            </w:r>
            <w:proofErr w:type="spellEnd"/>
          </w:p>
        </w:tc>
      </w:tr>
      <w:tr w:rsidR="00D433AE" w:rsidRPr="00787220" w14:paraId="533F65FD" w14:textId="77777777">
        <w:trPr>
          <w:trHeight w:val="1260"/>
        </w:trPr>
        <w:tc>
          <w:tcPr>
            <w:tcW w:w="378" w:type="dxa"/>
            <w:vMerge w:val="restart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  <w:textDirection w:val="btLr"/>
          </w:tcPr>
          <w:p w14:paraId="46EBFB04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Arial" w:hAnsi="Arial" w:cs="Arial"/>
                <w:color w:val="0B4CA1"/>
                <w:w w:val="114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pacing w:val="-8"/>
                <w:w w:val="101"/>
              </w:rPr>
              <w:t>U</w:t>
            </w:r>
            <w:r w:rsidRPr="00D433AE">
              <w:rPr>
                <w:rFonts w:ascii="Arial" w:hAnsi="Arial" w:cs="Arial"/>
                <w:color w:val="0B4CA1"/>
                <w:spacing w:val="-6"/>
                <w:w w:val="113"/>
              </w:rPr>
              <w:t>n</w:t>
            </w:r>
            <w:r w:rsidRPr="00D433AE">
              <w:rPr>
                <w:rFonts w:ascii="Arial" w:hAnsi="Arial" w:cs="Arial"/>
                <w:color w:val="0B4CA1"/>
                <w:spacing w:val="-6"/>
                <w:w w:val="114"/>
              </w:rPr>
              <w:t>d</w:t>
            </w:r>
            <w:r w:rsidRPr="00D433AE">
              <w:rPr>
                <w:rFonts w:ascii="Arial" w:hAnsi="Arial" w:cs="Arial"/>
                <w:color w:val="0B4CA1"/>
                <w:spacing w:val="-6"/>
                <w:w w:val="110"/>
              </w:rPr>
              <w:t>e</w:t>
            </w:r>
            <w:r w:rsidRPr="00D433AE">
              <w:rPr>
                <w:rFonts w:ascii="Arial" w:hAnsi="Arial" w:cs="Arial"/>
                <w:color w:val="0B4CA1"/>
                <w:spacing w:val="-7"/>
                <w:w w:val="123"/>
              </w:rPr>
              <w:t>r</w:t>
            </w:r>
            <w:r w:rsidRPr="00D433AE">
              <w:rPr>
                <w:rFonts w:ascii="Arial" w:hAnsi="Arial" w:cs="Arial"/>
                <w:color w:val="0B4CA1"/>
                <w:spacing w:val="-7"/>
                <w:w w:val="104"/>
              </w:rPr>
              <w:t>s</w:t>
            </w:r>
            <w:r w:rsidRPr="00D433AE">
              <w:rPr>
                <w:rFonts w:ascii="Arial" w:hAnsi="Arial" w:cs="Arial"/>
                <w:color w:val="0B4CA1"/>
                <w:spacing w:val="-7"/>
                <w:w w:val="141"/>
              </w:rPr>
              <w:t>t</w:t>
            </w:r>
            <w:r w:rsidRPr="00D433AE">
              <w:rPr>
                <w:rFonts w:ascii="Arial" w:hAnsi="Arial" w:cs="Arial"/>
                <w:color w:val="0B4CA1"/>
                <w:spacing w:val="-7"/>
                <w:w w:val="110"/>
              </w:rPr>
              <w:t>a</w:t>
            </w:r>
            <w:r w:rsidRPr="00D433AE">
              <w:rPr>
                <w:rFonts w:ascii="Arial" w:hAnsi="Arial" w:cs="Arial"/>
                <w:color w:val="0B4CA1"/>
                <w:spacing w:val="-6"/>
                <w:w w:val="113"/>
              </w:rPr>
              <w:t>n</w:t>
            </w:r>
            <w:r w:rsidRPr="00D433AE">
              <w:rPr>
                <w:rFonts w:ascii="Arial" w:hAnsi="Arial" w:cs="Arial"/>
                <w:color w:val="0B4CA1"/>
                <w:spacing w:val="-6"/>
                <w:w w:val="114"/>
              </w:rPr>
              <w:t>d</w:t>
            </w:r>
            <w:r w:rsidRPr="00D433AE">
              <w:rPr>
                <w:rFonts w:ascii="Arial" w:hAnsi="Arial" w:cs="Arial"/>
                <w:color w:val="0B4CA1"/>
                <w:spacing w:val="-6"/>
                <w:w w:val="125"/>
              </w:rPr>
              <w:t>i</w:t>
            </w:r>
            <w:r w:rsidRPr="00D433AE">
              <w:rPr>
                <w:rFonts w:ascii="Arial" w:hAnsi="Arial" w:cs="Arial"/>
                <w:color w:val="0B4CA1"/>
                <w:spacing w:val="-8"/>
                <w:w w:val="113"/>
              </w:rPr>
              <w:t>n</w:t>
            </w:r>
            <w:r w:rsidRPr="00D433AE">
              <w:rPr>
                <w:rFonts w:ascii="Arial" w:hAnsi="Arial" w:cs="Arial"/>
                <w:color w:val="0B4CA1"/>
                <w:w w:val="114"/>
              </w:rPr>
              <w:t>g</w:t>
            </w:r>
            <w:proofErr w:type="spellEnd"/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609970D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5"/>
                <w:szCs w:val="25"/>
              </w:rPr>
            </w:pPr>
          </w:p>
          <w:p w14:paraId="18F4BC52" w14:textId="5CF9436F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772A98" wp14:editId="274353F9">
                  <wp:extent cx="219075" cy="1809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E94D28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44200A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1" w:right="222"/>
              <w:jc w:val="center"/>
              <w:rPr>
                <w:rFonts w:ascii="Arial" w:hAnsi="Arial" w:cs="Arial"/>
                <w:color w:val="0B4CA1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Listening</w:t>
            </w:r>
            <w:proofErr w:type="spellEnd"/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31FC9BA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99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558AD436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9FC0E2F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78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programmes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on current affairs or topics of personal or professional interest when the delivery is relatively slow and clear.</w:t>
            </w:r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5B8F07F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2" w:right="40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programmes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. I can understand the majority of films in standard dialect.</w:t>
            </w:r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02EF26A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169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understand extended speech even when it is not clearly structured and when relationships are only implied and not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signalled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explicitly. I can understand television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programmes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and films without too much effort.</w:t>
            </w:r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BAAD1CD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5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have no difficulty in understanding any kind of spoken language, whether live or broadcast, even when delivered at fast native speed, provided I have</w:t>
            </w:r>
            <w:r w:rsidRPr="00D433AE">
              <w:rPr>
                <w:rFonts w:ascii="Arial" w:hAnsi="Arial" w:cs="Arial"/>
                <w:color w:val="353433"/>
                <w:spacing w:val="-16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some time to get familiar with the</w:t>
            </w:r>
            <w:r w:rsidRPr="00D433AE">
              <w:rPr>
                <w:rFonts w:ascii="Arial" w:hAnsi="Arial" w:cs="Arial"/>
                <w:color w:val="353433"/>
                <w:spacing w:val="-11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accent.</w:t>
            </w:r>
          </w:p>
        </w:tc>
      </w:tr>
      <w:tr w:rsidR="00D433AE" w:rsidRPr="00787220" w14:paraId="750BADD4" w14:textId="77777777">
        <w:trPr>
          <w:trHeight w:val="1120"/>
        </w:trPr>
        <w:tc>
          <w:tcPr>
            <w:tcW w:w="378" w:type="dxa"/>
            <w:vMerge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  <w:textDirection w:val="btLr"/>
          </w:tcPr>
          <w:p w14:paraId="42387473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0AD83BF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24805010" w14:textId="7FD847B3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7A9E5AF" wp14:editId="0174FB45">
                  <wp:extent cx="219075" cy="1809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8C428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44E181F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1" w:right="222"/>
              <w:jc w:val="center"/>
              <w:rPr>
                <w:rFonts w:ascii="Arial" w:hAnsi="Arial" w:cs="Arial"/>
                <w:color w:val="0B4CA1"/>
                <w:sz w:val="16"/>
                <w:szCs w:val="16"/>
              </w:rPr>
            </w:pPr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Reading</w:t>
            </w:r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A43FF22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7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understand familiar names,</w:t>
            </w:r>
            <w:r w:rsidRPr="00D433AE">
              <w:rPr>
                <w:rFonts w:ascii="Arial" w:hAnsi="Arial" w:cs="Arial"/>
                <w:color w:val="353433"/>
                <w:spacing w:val="-12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words and very simple sentences, for example on notices and posters or in catalogues.</w:t>
            </w:r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3D9F6E6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4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85A4D7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7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understand texts that consist mainly of high frequency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everyday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or</w:t>
            </w:r>
            <w:r w:rsidRPr="00D433AE">
              <w:rPr>
                <w:rFonts w:ascii="Arial" w:hAnsi="Arial" w:cs="Arial"/>
                <w:color w:val="353433"/>
                <w:spacing w:val="-15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job- related language. I can understand the description of events, feelings and wishes in personal</w:t>
            </w:r>
            <w:r w:rsidRPr="00D433AE">
              <w:rPr>
                <w:rFonts w:ascii="Arial" w:hAnsi="Arial" w:cs="Arial"/>
                <w:color w:val="353433"/>
                <w:spacing w:val="-3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letters.</w:t>
            </w:r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B5A99F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2" w:right="107"/>
              <w:rPr>
                <w:rFonts w:ascii="Arial" w:hAnsi="Arial" w:cs="Arial"/>
                <w:color w:val="353433"/>
                <w:sz w:val="12"/>
                <w:szCs w:val="12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read articles and reports concerned with contemporary problems in which the writers adopt particular attitudes or viewpoints.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I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can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understand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contemporary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literary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prose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.</w:t>
            </w:r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DD22486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88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understand long and complex factual and literary texts, appreciating distinctions of style. I can understand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specialised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articles and longer technical instructions, even when they do not relate to my field.</w:t>
            </w:r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1D0099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70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read with ease virtually all forms</w:t>
            </w:r>
            <w:r w:rsidRPr="00D433AE">
              <w:rPr>
                <w:rFonts w:ascii="Arial" w:hAnsi="Arial" w:cs="Arial"/>
                <w:color w:val="353433"/>
                <w:spacing w:val="-15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of the written language, including abstract, structurally or linguistically complex texts such as manuals,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specialised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articles and literary</w:t>
            </w:r>
            <w:r w:rsidRPr="00D433AE">
              <w:rPr>
                <w:rFonts w:ascii="Arial" w:hAnsi="Arial" w:cs="Arial"/>
                <w:color w:val="353433"/>
                <w:spacing w:val="-3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works.</w:t>
            </w:r>
          </w:p>
        </w:tc>
      </w:tr>
      <w:tr w:rsidR="00D433AE" w:rsidRPr="00787220" w14:paraId="0AF62BAB" w14:textId="77777777">
        <w:trPr>
          <w:trHeight w:val="1540"/>
        </w:trPr>
        <w:tc>
          <w:tcPr>
            <w:tcW w:w="378" w:type="dxa"/>
            <w:vMerge w:val="restart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  <w:textDirection w:val="btLr"/>
          </w:tcPr>
          <w:p w14:paraId="5C189A0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30"/>
              <w:rPr>
                <w:rFonts w:ascii="Arial" w:hAnsi="Arial" w:cs="Arial"/>
                <w:color w:val="0B4CA1"/>
                <w:w w:val="114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pacing w:val="-8"/>
                <w:w w:val="95"/>
              </w:rPr>
              <w:t>S</w:t>
            </w:r>
            <w:r w:rsidRPr="00D433AE">
              <w:rPr>
                <w:rFonts w:ascii="Arial" w:hAnsi="Arial" w:cs="Arial"/>
                <w:color w:val="0B4CA1"/>
                <w:spacing w:val="-6"/>
                <w:w w:val="114"/>
              </w:rPr>
              <w:t>p</w:t>
            </w:r>
            <w:r w:rsidRPr="00D433AE">
              <w:rPr>
                <w:rFonts w:ascii="Arial" w:hAnsi="Arial" w:cs="Arial"/>
                <w:color w:val="0B4CA1"/>
                <w:spacing w:val="-6"/>
                <w:w w:val="110"/>
              </w:rPr>
              <w:t>e</w:t>
            </w:r>
            <w:r w:rsidRPr="00D433AE">
              <w:rPr>
                <w:rFonts w:ascii="Arial" w:hAnsi="Arial" w:cs="Arial"/>
                <w:color w:val="0B4CA1"/>
                <w:spacing w:val="-7"/>
                <w:w w:val="110"/>
              </w:rPr>
              <w:t>a</w:t>
            </w:r>
            <w:r w:rsidRPr="00D433AE">
              <w:rPr>
                <w:rFonts w:ascii="Arial" w:hAnsi="Arial" w:cs="Arial"/>
                <w:color w:val="0B4CA1"/>
                <w:spacing w:val="-6"/>
                <w:w w:val="115"/>
              </w:rPr>
              <w:t>k</w:t>
            </w:r>
            <w:r w:rsidRPr="00D433AE">
              <w:rPr>
                <w:rFonts w:ascii="Arial" w:hAnsi="Arial" w:cs="Arial"/>
                <w:color w:val="0B4CA1"/>
                <w:spacing w:val="-6"/>
                <w:w w:val="125"/>
              </w:rPr>
              <w:t>i</w:t>
            </w:r>
            <w:r w:rsidRPr="00D433AE">
              <w:rPr>
                <w:rFonts w:ascii="Arial" w:hAnsi="Arial" w:cs="Arial"/>
                <w:color w:val="0B4CA1"/>
                <w:spacing w:val="-8"/>
                <w:w w:val="113"/>
              </w:rPr>
              <w:t>n</w:t>
            </w:r>
            <w:r w:rsidRPr="00D433AE">
              <w:rPr>
                <w:rFonts w:ascii="Arial" w:hAnsi="Arial" w:cs="Arial"/>
                <w:color w:val="0B4CA1"/>
                <w:w w:val="114"/>
              </w:rPr>
              <w:t>g</w:t>
            </w:r>
            <w:proofErr w:type="spellEnd"/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36D9A35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29"/>
                <w:szCs w:val="29"/>
              </w:rPr>
            </w:pPr>
          </w:p>
          <w:p w14:paraId="565BD4D6" w14:textId="084B5511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DD2399" wp14:editId="35E75F9A">
                  <wp:extent cx="219075" cy="180975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0F13B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6B3335F4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1" w:right="120" w:firstLine="104"/>
              <w:rPr>
                <w:rFonts w:ascii="Arial" w:hAnsi="Arial" w:cs="Arial"/>
                <w:color w:val="0B4CA1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Spoken</w:t>
            </w:r>
            <w:proofErr w:type="spellEnd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interaction</w:t>
            </w:r>
            <w:proofErr w:type="spellEnd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]</w:t>
            </w:r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6A9C37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56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59BC360B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14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4723C5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118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D8157C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2" w:right="107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7611516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102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skilfully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 to those of other speakers.</w:t>
            </w:r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16C834F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57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D433AE" w:rsidRPr="00787220" w14:paraId="0D52B0AF" w14:textId="77777777">
        <w:trPr>
          <w:trHeight w:val="1120"/>
        </w:trPr>
        <w:tc>
          <w:tcPr>
            <w:tcW w:w="378" w:type="dxa"/>
            <w:vMerge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  <w:textDirection w:val="btLr"/>
          </w:tcPr>
          <w:p w14:paraId="20F5FAEB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7A7BAE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Arial" w:hAnsi="Arial" w:cs="Arial"/>
                <w:sz w:val="11"/>
                <w:szCs w:val="11"/>
                <w:lang w:val="en-US"/>
              </w:rPr>
            </w:pPr>
          </w:p>
          <w:p w14:paraId="18B9E5DE" w14:textId="5A56A060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DAB60D4" wp14:editId="6FEC611E">
                  <wp:extent cx="219075" cy="180975"/>
                  <wp:effectExtent l="0" t="0" r="9525" b="9525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4471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55184E91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 w:right="142" w:firstLine="92"/>
              <w:rPr>
                <w:rFonts w:ascii="Arial" w:hAnsi="Arial" w:cs="Arial"/>
                <w:color w:val="0B4CA1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Spoken</w:t>
            </w:r>
            <w:proofErr w:type="spellEnd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production</w:t>
            </w:r>
            <w:proofErr w:type="spellEnd"/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208AEB44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6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use simple phrases and sentences to describe where I live and people I know.</w:t>
            </w:r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0C705A56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116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D46456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91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BE21235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2" w:right="67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AE14A2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88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3FE69E46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5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D433AE" w:rsidRPr="00787220" w14:paraId="70F385A9" w14:textId="77777777">
        <w:trPr>
          <w:trHeight w:val="1400"/>
        </w:trPr>
        <w:tc>
          <w:tcPr>
            <w:tcW w:w="37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  <w:textDirection w:val="btLr"/>
          </w:tcPr>
          <w:p w14:paraId="3850E77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5"/>
              <w:rPr>
                <w:rFonts w:ascii="Arial" w:hAnsi="Arial" w:cs="Arial"/>
                <w:color w:val="0B4CA1"/>
                <w:w w:val="114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pacing w:val="-16"/>
                <w:w w:val="104"/>
              </w:rPr>
              <w:t>W</w:t>
            </w:r>
            <w:r w:rsidRPr="00D433AE">
              <w:rPr>
                <w:rFonts w:ascii="Arial" w:hAnsi="Arial" w:cs="Arial"/>
                <w:color w:val="0B4CA1"/>
                <w:spacing w:val="-9"/>
                <w:w w:val="123"/>
              </w:rPr>
              <w:t>r</w:t>
            </w:r>
            <w:r w:rsidRPr="00D433AE">
              <w:rPr>
                <w:rFonts w:ascii="Arial" w:hAnsi="Arial" w:cs="Arial"/>
                <w:color w:val="0B4CA1"/>
                <w:spacing w:val="-6"/>
                <w:w w:val="125"/>
              </w:rPr>
              <w:t>i</w:t>
            </w:r>
            <w:r w:rsidRPr="00D433AE">
              <w:rPr>
                <w:rFonts w:ascii="Arial" w:hAnsi="Arial" w:cs="Arial"/>
                <w:color w:val="0B4CA1"/>
                <w:spacing w:val="-7"/>
                <w:w w:val="141"/>
              </w:rPr>
              <w:t>t</w:t>
            </w:r>
            <w:r w:rsidRPr="00D433AE">
              <w:rPr>
                <w:rFonts w:ascii="Arial" w:hAnsi="Arial" w:cs="Arial"/>
                <w:color w:val="0B4CA1"/>
                <w:spacing w:val="-6"/>
                <w:w w:val="125"/>
              </w:rPr>
              <w:t>i</w:t>
            </w:r>
            <w:r w:rsidRPr="00D433AE">
              <w:rPr>
                <w:rFonts w:ascii="Arial" w:hAnsi="Arial" w:cs="Arial"/>
                <w:color w:val="0B4CA1"/>
                <w:spacing w:val="-6"/>
                <w:w w:val="113"/>
              </w:rPr>
              <w:t>n</w:t>
            </w:r>
            <w:r w:rsidRPr="00D433AE">
              <w:rPr>
                <w:rFonts w:ascii="Arial" w:hAnsi="Arial" w:cs="Arial"/>
                <w:color w:val="0B4CA1"/>
                <w:w w:val="114"/>
              </w:rPr>
              <w:t>g</w:t>
            </w:r>
            <w:proofErr w:type="spellEnd"/>
          </w:p>
        </w:tc>
        <w:tc>
          <w:tcPr>
            <w:tcW w:w="1154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12CC9B6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7333E2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sz w:val="11"/>
                <w:szCs w:val="11"/>
              </w:rPr>
            </w:pPr>
          </w:p>
          <w:p w14:paraId="349A410A" w14:textId="0FC49056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Arial" w:hAnsi="Arial" w:cs="Arial"/>
                <w:sz w:val="20"/>
                <w:szCs w:val="20"/>
              </w:rPr>
            </w:pPr>
            <w:r w:rsidRPr="00D433A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AE59FE" wp14:editId="409E30D7">
                  <wp:extent cx="219075" cy="180975"/>
                  <wp:effectExtent l="0" t="0" r="9525" b="952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BDF19B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14:paraId="3DEA7A0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9" w:right="222"/>
              <w:jc w:val="center"/>
              <w:rPr>
                <w:rFonts w:ascii="Arial" w:hAnsi="Arial" w:cs="Arial"/>
                <w:color w:val="0B4CA1"/>
                <w:sz w:val="16"/>
                <w:szCs w:val="16"/>
              </w:rPr>
            </w:pPr>
            <w:proofErr w:type="spellStart"/>
            <w:r w:rsidRPr="00D433AE">
              <w:rPr>
                <w:rFonts w:ascii="Arial" w:hAnsi="Arial" w:cs="Arial"/>
                <w:color w:val="0B4CA1"/>
                <w:sz w:val="16"/>
                <w:szCs w:val="16"/>
              </w:rPr>
              <w:t>Writing</w:t>
            </w:r>
            <w:proofErr w:type="spellEnd"/>
          </w:p>
        </w:tc>
        <w:tc>
          <w:tcPr>
            <w:tcW w:w="2268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75883FC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6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2172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49CC36C9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3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write short, simple notes and messages. I can write a very simple personal letter, for example thanking someone for something.</w:t>
            </w:r>
          </w:p>
        </w:tc>
        <w:tc>
          <w:tcPr>
            <w:tcW w:w="236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3A5E8780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64"/>
              <w:rPr>
                <w:rFonts w:ascii="Arial" w:hAnsi="Arial" w:cs="Arial"/>
                <w:color w:val="353433"/>
                <w:sz w:val="12"/>
                <w:szCs w:val="12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I can write simple connected text on topics which are familiar or of personal interest.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I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can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write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personal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letters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describing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experiences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 xml:space="preserve"> and </w:t>
            </w:r>
            <w:proofErr w:type="spellStart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impressions</w:t>
            </w:r>
            <w:proofErr w:type="spellEnd"/>
            <w:r w:rsidRPr="00D433AE">
              <w:rPr>
                <w:rFonts w:ascii="Arial" w:hAnsi="Arial" w:cs="Arial"/>
                <w:color w:val="353433"/>
                <w:sz w:val="12"/>
                <w:szCs w:val="12"/>
              </w:rPr>
              <w:t>.</w:t>
            </w:r>
          </w:p>
        </w:tc>
        <w:tc>
          <w:tcPr>
            <w:tcW w:w="227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5781021B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2" w:right="75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write clear, detailed text on a</w:t>
            </w:r>
            <w:r w:rsidRPr="00D433AE">
              <w:rPr>
                <w:rFonts w:ascii="Arial" w:hAnsi="Arial" w:cs="Arial"/>
                <w:color w:val="353433"/>
                <w:spacing w:val="-22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 xml:space="preserve">wide range of subjects related to my interests. I can write an essay or report, passing on information or giving reasons in support of or against a particular point of </w:t>
            </w:r>
            <w:r w:rsidRPr="00D433AE">
              <w:rPr>
                <w:rFonts w:ascii="Arial" w:hAnsi="Arial" w:cs="Arial"/>
                <w:color w:val="353433"/>
                <w:spacing w:val="-3"/>
                <w:sz w:val="12"/>
                <w:szCs w:val="12"/>
                <w:lang w:val="en-US"/>
              </w:rPr>
              <w:t xml:space="preserve">view.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write letters highlighting the personal significance of events and</w:t>
            </w:r>
            <w:r w:rsidRPr="00D433AE">
              <w:rPr>
                <w:rFonts w:ascii="Arial" w:hAnsi="Arial" w:cs="Arial"/>
                <w:color w:val="353433"/>
                <w:spacing w:val="-15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experiences.</w:t>
            </w:r>
          </w:p>
        </w:tc>
        <w:tc>
          <w:tcPr>
            <w:tcW w:w="2230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0B3AA007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0" w:right="49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express myself in clear, well- 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2306" w:type="dxa"/>
            <w:tcBorders>
              <w:top w:val="single" w:sz="12" w:space="0" w:color="BBBCBF"/>
              <w:left w:val="single" w:sz="12" w:space="0" w:color="BBBCBF"/>
              <w:bottom w:val="single" w:sz="12" w:space="0" w:color="BBBCBF"/>
              <w:right w:val="single" w:sz="12" w:space="0" w:color="BBBCBF"/>
            </w:tcBorders>
          </w:tcPr>
          <w:p w14:paraId="6319D454" w14:textId="77777777" w:rsidR="00D433AE" w:rsidRPr="00D433AE" w:rsidRDefault="00D433AE" w:rsidP="00D433AE">
            <w:pPr>
              <w:kinsoku w:val="0"/>
              <w:overflowPunct w:val="0"/>
              <w:autoSpaceDE w:val="0"/>
              <w:autoSpaceDN w:val="0"/>
              <w:adjustRightInd w:val="0"/>
              <w:spacing w:before="79" w:after="0" w:line="240" w:lineRule="auto"/>
              <w:ind w:left="71" w:right="85"/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</w:pP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</w:t>
            </w:r>
            <w:r w:rsidRPr="00D433AE">
              <w:rPr>
                <w:rFonts w:ascii="Arial" w:hAnsi="Arial" w:cs="Arial"/>
                <w:color w:val="353433"/>
                <w:spacing w:val="-13"/>
                <w:sz w:val="12"/>
                <w:szCs w:val="12"/>
                <w:lang w:val="en-US"/>
              </w:rPr>
              <w:t xml:space="preserve"> </w:t>
            </w:r>
            <w:r w:rsidRPr="00D433AE">
              <w:rPr>
                <w:rFonts w:ascii="Arial" w:hAnsi="Arial" w:cs="Arial"/>
                <w:color w:val="353433"/>
                <w:sz w:val="12"/>
                <w:szCs w:val="12"/>
                <w:lang w:val="en-US"/>
              </w:rPr>
              <w:t>summaries and reviews of professional or literary works.</w:t>
            </w:r>
          </w:p>
        </w:tc>
      </w:tr>
    </w:tbl>
    <w:p w14:paraId="495B9ADB" w14:textId="77777777" w:rsidR="00D433AE" w:rsidRPr="00D433AE" w:rsidRDefault="00D433AE" w:rsidP="00D433AE">
      <w:pPr>
        <w:kinsoku w:val="0"/>
        <w:overflowPunct w:val="0"/>
        <w:autoSpaceDE w:val="0"/>
        <w:autoSpaceDN w:val="0"/>
        <w:adjustRightInd w:val="0"/>
        <w:spacing w:before="48" w:after="0" w:line="240" w:lineRule="auto"/>
        <w:ind w:left="10228"/>
        <w:rPr>
          <w:rFonts w:ascii="Arial" w:hAnsi="Arial" w:cs="Arial"/>
          <w:i/>
          <w:iCs/>
          <w:color w:val="999999"/>
          <w:sz w:val="14"/>
          <w:szCs w:val="14"/>
          <w:lang w:val="en-US"/>
        </w:rPr>
      </w:pPr>
      <w:r w:rsidRPr="00D433AE">
        <w:rPr>
          <w:rFonts w:ascii="Arial" w:hAnsi="Arial" w:cs="Arial"/>
          <w:i/>
          <w:iCs/>
          <w:color w:val="999999"/>
          <w:sz w:val="14"/>
          <w:szCs w:val="14"/>
          <w:lang w:val="en-US"/>
        </w:rPr>
        <w:t>Common European Framework of Reference for Languages (CEF): © Council of Europe</w:t>
      </w:r>
    </w:p>
    <w:p w14:paraId="641755BB" w14:textId="048B49D1" w:rsidR="001823AA" w:rsidRPr="001823AA" w:rsidRDefault="001823AA" w:rsidP="00494242">
      <w:pPr>
        <w:jc w:val="center"/>
        <w:rPr>
          <w:i/>
          <w:iCs/>
          <w:sz w:val="32"/>
          <w:szCs w:val="32"/>
          <w:lang w:val="en-US"/>
        </w:rPr>
      </w:pPr>
    </w:p>
    <w:sectPr w:rsidR="001823AA" w:rsidRPr="001823AA" w:rsidSect="00D433AE">
      <w:pgSz w:w="16840" w:h="11900" w:orient="landscape"/>
      <w:pgMar w:top="1702" w:right="720" w:bottom="0" w:left="7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7E"/>
    <w:rsid w:val="000B677E"/>
    <w:rsid w:val="000E765E"/>
    <w:rsid w:val="001823AA"/>
    <w:rsid w:val="001945E4"/>
    <w:rsid w:val="001A0DF8"/>
    <w:rsid w:val="001C74CD"/>
    <w:rsid w:val="00263491"/>
    <w:rsid w:val="002A2DA1"/>
    <w:rsid w:val="002D59A0"/>
    <w:rsid w:val="00364409"/>
    <w:rsid w:val="0044430D"/>
    <w:rsid w:val="00494242"/>
    <w:rsid w:val="004E0EE8"/>
    <w:rsid w:val="00713311"/>
    <w:rsid w:val="00787220"/>
    <w:rsid w:val="007A2C6D"/>
    <w:rsid w:val="007E6E29"/>
    <w:rsid w:val="007F4BC4"/>
    <w:rsid w:val="00861AE5"/>
    <w:rsid w:val="00877B62"/>
    <w:rsid w:val="0092350B"/>
    <w:rsid w:val="00973C64"/>
    <w:rsid w:val="009D1CF3"/>
    <w:rsid w:val="00A04274"/>
    <w:rsid w:val="00AF192B"/>
    <w:rsid w:val="00B604F8"/>
    <w:rsid w:val="00B64F78"/>
    <w:rsid w:val="00C426B1"/>
    <w:rsid w:val="00C4401A"/>
    <w:rsid w:val="00CE0BB9"/>
    <w:rsid w:val="00D433AE"/>
    <w:rsid w:val="00DA1893"/>
    <w:rsid w:val="00E872F2"/>
    <w:rsid w:val="00EA030C"/>
    <w:rsid w:val="00EA2F8A"/>
    <w:rsid w:val="00F7041A"/>
    <w:rsid w:val="00F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7923"/>
  <w15:chartTrackingRefBased/>
  <w15:docId w15:val="{B1B61D88-80EC-439D-AD5D-DBACE238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1823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uiPriority w:val="1"/>
    <w:qFormat/>
    <w:rsid w:val="00D433AE"/>
    <w:pPr>
      <w:autoSpaceDE w:val="0"/>
      <w:autoSpaceDN w:val="0"/>
      <w:adjustRightInd w:val="0"/>
      <w:spacing w:before="3" w:after="0" w:line="240" w:lineRule="auto"/>
    </w:pPr>
    <w:rPr>
      <w:rFonts w:ascii="Arial" w:hAnsi="Arial" w:cs="Arial"/>
      <w:i/>
      <w:iCs/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33AE"/>
    <w:rPr>
      <w:rFonts w:ascii="Arial" w:hAnsi="Arial" w:cs="Arial"/>
      <w:i/>
      <w:iCs/>
      <w:sz w:val="14"/>
      <w:szCs w:val="14"/>
    </w:rPr>
  </w:style>
  <w:style w:type="paragraph" w:customStyle="1" w:styleId="TableParagraph">
    <w:name w:val="Table Paragraph"/>
    <w:basedOn w:val="Normalny"/>
    <w:uiPriority w:val="1"/>
    <w:qFormat/>
    <w:rsid w:val="00D433AE"/>
    <w:pPr>
      <w:autoSpaceDE w:val="0"/>
      <w:autoSpaceDN w:val="0"/>
      <w:adjustRightInd w:val="0"/>
      <w:spacing w:before="79" w:after="0" w:line="240" w:lineRule="auto"/>
      <w:ind w:left="71"/>
    </w:pPr>
    <w:rPr>
      <w:rFonts w:ascii="Arial" w:hAnsi="Arial" w:cs="Arial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13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AD6CB-8550-4D71-9CEE-DFF7A7A048DA}"/>
      </w:docPartPr>
      <w:docPartBody>
        <w:p w:rsidR="00C551A8" w:rsidRDefault="00D85A6A"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3E7C0B62AEB54E019391043858EDB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7FD0D1-56A1-4B24-BEEB-008332905B91}"/>
      </w:docPartPr>
      <w:docPartBody>
        <w:p w:rsidR="00C551A8" w:rsidRDefault="00D85A6A" w:rsidP="00D85A6A">
          <w:pPr>
            <w:pStyle w:val="3E7C0B62AEB54E019391043858EDB7A5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9F4092803AAE4B849E5FFEAA526815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2BEBD-71E0-4F54-B040-4C69557D52FD}"/>
      </w:docPartPr>
      <w:docPartBody>
        <w:p w:rsidR="00C551A8" w:rsidRDefault="00D85A6A" w:rsidP="00D85A6A">
          <w:pPr>
            <w:pStyle w:val="9F4092803AAE4B849E5FFEAA526815C0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46836653EB984906A913DEBE65FA5B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B2DA4-9530-4031-A8B9-FD63C71851AA}"/>
      </w:docPartPr>
      <w:docPartBody>
        <w:p w:rsidR="00C551A8" w:rsidRDefault="00D85A6A" w:rsidP="00D85A6A">
          <w:pPr>
            <w:pStyle w:val="46836653EB984906A913DEBE65FA5B9C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83481C93DEE2441A95D2C48CEBB61D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8C0C1-D7E7-4431-8ADE-8CB002519122}"/>
      </w:docPartPr>
      <w:docPartBody>
        <w:p w:rsidR="00C551A8" w:rsidRDefault="00D85A6A" w:rsidP="00D85A6A">
          <w:pPr>
            <w:pStyle w:val="83481C93DEE2441A95D2C48CEBB61D24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5DF735B438D74F45A68691DB1BA69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40339B-7746-4A24-AF22-F1F22F7F5613}"/>
      </w:docPartPr>
      <w:docPartBody>
        <w:p w:rsidR="00C551A8" w:rsidRDefault="00D85A6A" w:rsidP="00D85A6A">
          <w:pPr>
            <w:pStyle w:val="5DF735B438D74F45A68691DB1BA69EDB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5F5C377AB13147C3B296EF89E0E673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D0EFE-7D28-4616-B52A-43E7871784B1}"/>
      </w:docPartPr>
      <w:docPartBody>
        <w:p w:rsidR="00C551A8" w:rsidRDefault="00D85A6A" w:rsidP="00D85A6A">
          <w:pPr>
            <w:pStyle w:val="5F5C377AB13147C3B296EF89E0E6737F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A855B1BE2E52459B999ABE80CB4DE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22AC4F-B452-4767-87EE-52FA79EC05AA}"/>
      </w:docPartPr>
      <w:docPartBody>
        <w:p w:rsidR="00C551A8" w:rsidRDefault="00D85A6A" w:rsidP="00D85A6A">
          <w:pPr>
            <w:pStyle w:val="A855B1BE2E52459B999ABE80CB4DE3C3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D991EB9ACAFA40788496E0E6607F2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01541-7738-410A-8E11-326A91399FEF}"/>
      </w:docPartPr>
      <w:docPartBody>
        <w:p w:rsidR="00C551A8" w:rsidRDefault="00D85A6A" w:rsidP="00D85A6A">
          <w:pPr>
            <w:pStyle w:val="D991EB9ACAFA40788496E0E6607F2F14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549278C81CBA4B12AAD5CA8BD12FE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833C6-2B79-43C8-A089-B203A06E4477}"/>
      </w:docPartPr>
      <w:docPartBody>
        <w:p w:rsidR="00C551A8" w:rsidRDefault="00D85A6A" w:rsidP="00D85A6A">
          <w:pPr>
            <w:pStyle w:val="549278C81CBA4B12AAD5CA8BD12FE4E1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D2DC18F492674609A058F6FDF6712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A4D0D-8BEC-4CC4-88E2-A82493A79121}"/>
      </w:docPartPr>
      <w:docPartBody>
        <w:p w:rsidR="00C551A8" w:rsidRDefault="00D85A6A" w:rsidP="00D85A6A">
          <w:pPr>
            <w:pStyle w:val="D2DC18F492674609A058F6FDF6712D34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17DB59CCF62D45678F1966AB9CBDB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C80F-2A88-48D1-A315-D92AB57F4077}"/>
      </w:docPartPr>
      <w:docPartBody>
        <w:p w:rsidR="00C551A8" w:rsidRDefault="00D85A6A" w:rsidP="00D85A6A">
          <w:pPr>
            <w:pStyle w:val="17DB59CCF62D45678F1966AB9CBDB993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1E275390DE7A4E3787920CE9ADBC0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DE74F-81F1-4EF3-9922-680419F10854}"/>
      </w:docPartPr>
      <w:docPartBody>
        <w:p w:rsidR="00C551A8" w:rsidRDefault="00D85A6A" w:rsidP="00D85A6A">
          <w:pPr>
            <w:pStyle w:val="1E275390DE7A4E3787920CE9ADBC0B48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2168DEB9F48F4790804E7AC5C0896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454D4D-C4F3-4F89-B6A6-006D3BAE71E1}"/>
      </w:docPartPr>
      <w:docPartBody>
        <w:p w:rsidR="00C551A8" w:rsidRDefault="00D85A6A" w:rsidP="00D85A6A">
          <w:pPr>
            <w:pStyle w:val="2168DEB9F48F4790804E7AC5C08965B2"/>
          </w:pPr>
          <w:r w:rsidRPr="003661A5">
            <w:rPr>
              <w:rStyle w:val="Tekstzastpczy"/>
            </w:rPr>
            <w:t>Wybierz element.</w:t>
          </w:r>
        </w:p>
      </w:docPartBody>
    </w:docPart>
    <w:docPart>
      <w:docPartPr>
        <w:name w:val="FF750FBB2F3D4972B1F3C3DE8903A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8D4274-B042-4075-A781-91F574227898}"/>
      </w:docPartPr>
      <w:docPartBody>
        <w:p w:rsidR="00C551A8" w:rsidRDefault="00D85A6A" w:rsidP="00D85A6A">
          <w:pPr>
            <w:pStyle w:val="FF750FBB2F3D4972B1F3C3DE8903AA29"/>
          </w:pPr>
          <w:r w:rsidRPr="003661A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6A"/>
    <w:rsid w:val="00C551A8"/>
    <w:rsid w:val="00D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5A6A"/>
    <w:rPr>
      <w:color w:val="808080"/>
    </w:rPr>
  </w:style>
  <w:style w:type="paragraph" w:customStyle="1" w:styleId="6EEC020590EF4394957546C4C27CB0A7">
    <w:name w:val="6EEC020590EF4394957546C4C27CB0A7"/>
    <w:rsid w:val="00D85A6A"/>
  </w:style>
  <w:style w:type="paragraph" w:customStyle="1" w:styleId="3E7C0B62AEB54E019391043858EDB7A5">
    <w:name w:val="3E7C0B62AEB54E019391043858EDB7A5"/>
    <w:rsid w:val="00D85A6A"/>
  </w:style>
  <w:style w:type="paragraph" w:customStyle="1" w:styleId="9F4092803AAE4B849E5FFEAA526815C0">
    <w:name w:val="9F4092803AAE4B849E5FFEAA526815C0"/>
    <w:rsid w:val="00D85A6A"/>
  </w:style>
  <w:style w:type="paragraph" w:customStyle="1" w:styleId="46836653EB984906A913DEBE65FA5B9C">
    <w:name w:val="46836653EB984906A913DEBE65FA5B9C"/>
    <w:rsid w:val="00D85A6A"/>
  </w:style>
  <w:style w:type="paragraph" w:customStyle="1" w:styleId="83481C93DEE2441A95D2C48CEBB61D24">
    <w:name w:val="83481C93DEE2441A95D2C48CEBB61D24"/>
    <w:rsid w:val="00D85A6A"/>
  </w:style>
  <w:style w:type="paragraph" w:customStyle="1" w:styleId="080B848602F5485AB102B95E24726F0F">
    <w:name w:val="080B848602F5485AB102B95E24726F0F"/>
    <w:rsid w:val="00D85A6A"/>
  </w:style>
  <w:style w:type="paragraph" w:customStyle="1" w:styleId="2E285AB9379542A2B8EE4A7FB729FE93">
    <w:name w:val="2E285AB9379542A2B8EE4A7FB729FE93"/>
    <w:rsid w:val="00D85A6A"/>
  </w:style>
  <w:style w:type="paragraph" w:customStyle="1" w:styleId="F7B643E4ABDA417FADBF65378D07E5E9">
    <w:name w:val="F7B643E4ABDA417FADBF65378D07E5E9"/>
    <w:rsid w:val="00D85A6A"/>
  </w:style>
  <w:style w:type="paragraph" w:customStyle="1" w:styleId="BD88B3871F574BF9BF62C5B5BA429025">
    <w:name w:val="BD88B3871F574BF9BF62C5B5BA429025"/>
    <w:rsid w:val="00D85A6A"/>
  </w:style>
  <w:style w:type="paragraph" w:customStyle="1" w:styleId="2746DF0610FB4D20814BF9DE40A0242A">
    <w:name w:val="2746DF0610FB4D20814BF9DE40A0242A"/>
    <w:rsid w:val="00D85A6A"/>
  </w:style>
  <w:style w:type="paragraph" w:customStyle="1" w:styleId="35BF341890C64D678BAC31A0AB2D3BFC">
    <w:name w:val="35BF341890C64D678BAC31A0AB2D3BFC"/>
    <w:rsid w:val="00D85A6A"/>
  </w:style>
  <w:style w:type="paragraph" w:customStyle="1" w:styleId="A8E425E77ABD4D928BB650EC9161DC49">
    <w:name w:val="A8E425E77ABD4D928BB650EC9161DC49"/>
    <w:rsid w:val="00D85A6A"/>
  </w:style>
  <w:style w:type="paragraph" w:customStyle="1" w:styleId="D3DA91B92AA9445CA33AB44B7B599401">
    <w:name w:val="D3DA91B92AA9445CA33AB44B7B599401"/>
    <w:rsid w:val="00D85A6A"/>
  </w:style>
  <w:style w:type="paragraph" w:customStyle="1" w:styleId="0EC2FAB46252433DA3CA9A208D8AAF6E">
    <w:name w:val="0EC2FAB46252433DA3CA9A208D8AAF6E"/>
    <w:rsid w:val="00D85A6A"/>
  </w:style>
  <w:style w:type="paragraph" w:customStyle="1" w:styleId="73332E2E67CC486591C3C192FF712EE6">
    <w:name w:val="73332E2E67CC486591C3C192FF712EE6"/>
    <w:rsid w:val="00D85A6A"/>
  </w:style>
  <w:style w:type="paragraph" w:customStyle="1" w:styleId="5DF735B438D74F45A68691DB1BA69EDB">
    <w:name w:val="5DF735B438D74F45A68691DB1BA69EDB"/>
    <w:rsid w:val="00D85A6A"/>
  </w:style>
  <w:style w:type="paragraph" w:customStyle="1" w:styleId="5F5C377AB13147C3B296EF89E0E6737F">
    <w:name w:val="5F5C377AB13147C3B296EF89E0E6737F"/>
    <w:rsid w:val="00D85A6A"/>
  </w:style>
  <w:style w:type="paragraph" w:customStyle="1" w:styleId="A855B1BE2E52459B999ABE80CB4DE3C3">
    <w:name w:val="A855B1BE2E52459B999ABE80CB4DE3C3"/>
    <w:rsid w:val="00D85A6A"/>
  </w:style>
  <w:style w:type="paragraph" w:customStyle="1" w:styleId="D991EB9ACAFA40788496E0E6607F2F14">
    <w:name w:val="D991EB9ACAFA40788496E0E6607F2F14"/>
    <w:rsid w:val="00D85A6A"/>
  </w:style>
  <w:style w:type="paragraph" w:customStyle="1" w:styleId="549278C81CBA4B12AAD5CA8BD12FE4E1">
    <w:name w:val="549278C81CBA4B12AAD5CA8BD12FE4E1"/>
    <w:rsid w:val="00D85A6A"/>
  </w:style>
  <w:style w:type="paragraph" w:customStyle="1" w:styleId="D2DC18F492674609A058F6FDF6712D34">
    <w:name w:val="D2DC18F492674609A058F6FDF6712D34"/>
    <w:rsid w:val="00D85A6A"/>
  </w:style>
  <w:style w:type="paragraph" w:customStyle="1" w:styleId="17DB59CCF62D45678F1966AB9CBDB993">
    <w:name w:val="17DB59CCF62D45678F1966AB9CBDB993"/>
    <w:rsid w:val="00D85A6A"/>
  </w:style>
  <w:style w:type="paragraph" w:customStyle="1" w:styleId="1E275390DE7A4E3787920CE9ADBC0B48">
    <w:name w:val="1E275390DE7A4E3787920CE9ADBC0B48"/>
    <w:rsid w:val="00D85A6A"/>
  </w:style>
  <w:style w:type="paragraph" w:customStyle="1" w:styleId="2168DEB9F48F4790804E7AC5C08965B2">
    <w:name w:val="2168DEB9F48F4790804E7AC5C08965B2"/>
    <w:rsid w:val="00D85A6A"/>
  </w:style>
  <w:style w:type="paragraph" w:customStyle="1" w:styleId="FF750FBB2F3D4972B1F3C3DE8903AA29">
    <w:name w:val="FF750FBB2F3D4972B1F3C3DE8903AA29"/>
    <w:rsid w:val="00D85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1156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Smółka</dc:creator>
  <cp:keywords/>
  <dc:description/>
  <cp:lastModifiedBy>Maciek Smółka</cp:lastModifiedBy>
  <cp:revision>40</cp:revision>
  <cp:lastPrinted>2020-07-22T08:52:00Z</cp:lastPrinted>
  <dcterms:created xsi:type="dcterms:W3CDTF">2020-07-22T07:59:00Z</dcterms:created>
  <dcterms:modified xsi:type="dcterms:W3CDTF">2020-07-22T08:52:00Z</dcterms:modified>
</cp:coreProperties>
</file>